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9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954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HELIN JAMES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CALAVO GROWERS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CVGW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04/23/2025</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40" w:space="686"/>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93036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04/23/2025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2,220</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32,012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04/23/2025</w:t>
            </w:r>
          </w:p>
        </w:tc>
        <w:tc>
          <w:tcPr>
            <w:tcW w:w="110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vMerge w:val="restart"/>
          </w:tcPr>
          <w:p>
            <w:pPr>
              <w:ind w:left="460"/>
              <w:spacing w:after="0" w:line="143" w:lineRule="exact"/>
              <w:rPr>
                <w:sz w:val="20"/>
                <w:szCs w:val="20"/>
                <w:color w:val="auto"/>
              </w:rPr>
            </w:pPr>
            <w:r>
              <w:rPr>
                <w:rFonts w:ascii="Times New Roman" w:cs="Times New Roman" w:eastAsia="Times New Roman" w:hAnsi="Times New Roman"/>
                <w:sz w:val="13"/>
                <w:szCs w:val="13"/>
                <w:color w:val="0000FF"/>
              </w:rPr>
              <w:t>2,220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4,929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CVGW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on the date of Calavo Growers, Inc.'s 2025 annual meeting of shareholders.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November 1, 2024, and the reporting person's receipt of 4,929 shares of common stock was deferred pursuant to the restricted stock unit award agreement between the reporting person and Calavo Growers, Inc.</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Helin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04/24/2025</w:t>
            </w:r>
          </w:p>
        </w:tc>
      </w:tr>
      <w:tr>
        <w:trPr>
          <w:trHeight w:val="20"/>
        </w:trPr>
        <w:tc>
          <w:tcPr>
            <w:tcW w:w="10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8045"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2025-04-24T17:59:00Z</dcterms:created>
  <dcterms:modified xsi:type="dcterms:W3CDTF">2025-04-24T17:59:00Z</dcterms:modified>
</cp:coreProperties>
</file>