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Gibson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Subsidiary Corp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72,712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71,991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being surrendered to satisfy a tax withholding obligation of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James E. Gibson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183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2020-01-16T06:17:05Z</dcterms:created>
  <dcterms:modified xsi:type="dcterms:W3CDTF">2020-01-16T06:17:05Z</dcterms:modified>
</cp:coreProperties>
</file>