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LEAVENS J LINK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1141-A CUMMINGS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CALAVO GROWERS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CVGW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01/20/2015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SANTA PAULA CA</w:t>
            </w:r>
          </w:p>
        </w:tc>
        <w:tc>
          <w:tcPr>
            <w:tcW w:w="1680" w:type="dxa"/>
            <w:vAlign w:val="bottom"/>
          </w:tcPr>
          <w:p>
            <w:pPr>
              <w:ind w:left="420"/>
              <w:spacing w:after="0"/>
              <w:rPr>
                <w:sz w:val="20"/>
                <w:szCs w:val="20"/>
                <w:color w:val="auto"/>
              </w:rPr>
            </w:pPr>
            <w:r>
              <w:rPr>
                <w:rFonts w:ascii="Arial" w:cs="Arial" w:eastAsia="Arial" w:hAnsi="Arial"/>
                <w:sz w:val="18"/>
                <w:szCs w:val="18"/>
                <w:color w:val="0000FF"/>
              </w:rPr>
              <w:t>93036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280" w:type="dxa"/>
            <w:vAlign w:val="bottom"/>
            <w:gridSpan w:val="8"/>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ind w:left="780"/>
              <w:spacing w:after="0"/>
              <w:rPr>
                <w:sz w:val="20"/>
                <w:szCs w:val="20"/>
                <w:color w:val="auto"/>
              </w:rPr>
            </w:pPr>
            <w:r>
              <w:rPr>
                <w:rFonts w:ascii="Arial" w:cs="Arial" w:eastAsia="Arial" w:hAnsi="Arial"/>
                <w:sz w:val="18"/>
                <w:szCs w:val="18"/>
                <w:color w:val="0000FF"/>
              </w:rPr>
              <w:t>01/20/2015</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A</w:t>
            </w:r>
          </w:p>
        </w:tc>
        <w:tc>
          <w:tcPr>
            <w:tcW w:w="720" w:type="dxa"/>
            <w:vAlign w:val="bottom"/>
          </w:tcPr>
          <w:p>
            <w:pPr>
              <w:ind w:left="280"/>
              <w:spacing w:after="0"/>
              <w:rPr>
                <w:sz w:val="20"/>
                <w:szCs w:val="20"/>
                <w:color w:val="auto"/>
              </w:rPr>
            </w:pPr>
            <w:r>
              <w:rPr>
                <w:rFonts w:ascii="Arial" w:cs="Arial" w:eastAsia="Arial" w:hAnsi="Arial"/>
                <w:sz w:val="18"/>
                <w:szCs w:val="18"/>
                <w:color w:val="0000FF"/>
                <w:w w:val="93"/>
              </w:rPr>
              <w:t>1,750</w:t>
            </w:r>
          </w:p>
        </w:tc>
        <w:tc>
          <w:tcPr>
            <w:tcW w:w="500" w:type="dxa"/>
            <w:vAlign w:val="bottom"/>
          </w:tcPr>
          <w:p>
            <w:pPr>
              <w:ind w:left="360"/>
              <w:spacing w:after="0"/>
              <w:rPr>
                <w:sz w:val="20"/>
                <w:szCs w:val="20"/>
                <w:color w:val="auto"/>
              </w:rPr>
            </w:pPr>
            <w:r>
              <w:rPr>
                <w:rFonts w:ascii="Arial" w:cs="Arial" w:eastAsia="Arial" w:hAnsi="Arial"/>
                <w:sz w:val="18"/>
                <w:szCs w:val="18"/>
                <w:color w:val="0000FF"/>
                <w:w w:val="99"/>
              </w:rPr>
              <w:t>A</w:t>
            </w:r>
          </w:p>
        </w:tc>
        <w:tc>
          <w:tcPr>
            <w:tcW w:w="220" w:type="dxa"/>
            <w:vAlign w:val="bottom"/>
          </w:tcPr>
          <w:p>
            <w:pPr>
              <w:spacing w:after="0"/>
              <w:rPr>
                <w:sz w:val="23"/>
                <w:szCs w:val="23"/>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440" w:type="dxa"/>
            <w:vAlign w:val="bottom"/>
            <w:gridSpan w:val="3"/>
          </w:tcPr>
          <w:p>
            <w:pPr>
              <w:ind w:left="500"/>
              <w:spacing w:after="0"/>
              <w:rPr>
                <w:sz w:val="20"/>
                <w:szCs w:val="20"/>
                <w:color w:val="auto"/>
              </w:rPr>
            </w:pPr>
            <w:r>
              <w:rPr>
                <w:rFonts w:ascii="Arial" w:cs="Arial" w:eastAsia="Arial" w:hAnsi="Arial"/>
                <w:sz w:val="18"/>
                <w:szCs w:val="18"/>
                <w:color w:val="0000FF"/>
              </w:rPr>
              <w:t>104,778</w:t>
            </w:r>
          </w:p>
        </w:tc>
        <w:tc>
          <w:tcPr>
            <w:tcW w:w="940" w:type="dxa"/>
            <w:vAlign w:val="bottom"/>
          </w:tcPr>
          <w:p>
            <w:pPr>
              <w:ind w:left="360"/>
              <w:spacing w:after="0"/>
              <w:rPr>
                <w:sz w:val="20"/>
                <w:szCs w:val="20"/>
                <w:color w:val="auto"/>
              </w:rPr>
            </w:pPr>
            <w:r>
              <w:rPr>
                <w:rFonts w:ascii="Arial" w:cs="Arial" w:eastAsia="Arial" w:hAnsi="Arial"/>
                <w:sz w:val="18"/>
                <w:szCs w:val="18"/>
                <w:color w:val="0000FF"/>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40" w:type="dxa"/>
            <w:vAlign w:val="bottom"/>
            <w:gridSpan w:val="3"/>
            <w:vMerge w:val="restart"/>
          </w:tcPr>
          <w:p>
            <w:pPr>
              <w:ind w:left="500"/>
              <w:spacing w:after="0"/>
              <w:rPr>
                <w:sz w:val="20"/>
                <w:szCs w:val="20"/>
                <w:color w:val="auto"/>
              </w:rPr>
            </w:pPr>
            <w:r>
              <w:rPr>
                <w:rFonts w:ascii="Arial" w:cs="Arial" w:eastAsia="Arial" w:hAnsi="Arial"/>
                <w:sz w:val="18"/>
                <w:szCs w:val="18"/>
                <w:color w:val="0000FF"/>
              </w:rPr>
              <w:t>282,574</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(1)</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individually owned by Reporting Person in the name of various partnerships of which Reporting Person shares voting and investment power with respect to these shares of Issuer's common stock held by the partnerships.</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Arial" w:cs="Arial" w:eastAsia="Arial" w:hAnsi="Arial"/>
                <w:sz w:val="18"/>
                <w:szCs w:val="18"/>
                <w:color w:val="0000FF"/>
                <w:w w:val="88"/>
              </w:rPr>
              <w:t>/s/ J. Link Leavens</w:t>
            </w:r>
          </w:p>
        </w:tc>
        <w:tc>
          <w:tcPr>
            <w:tcW w:w="7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01/20/2015</w:t>
            </w:r>
          </w:p>
        </w:tc>
      </w:tr>
      <w:tr>
        <w:trPr>
          <w:trHeight w:val="20"/>
        </w:trPr>
        <w:tc>
          <w:tcPr>
            <w:tcW w:w="13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51114" TargetMode="External"/><Relationship Id="rId13"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2020-01-22T05:30:59Z</dcterms:created>
  <dcterms:modified xsi:type="dcterms:W3CDTF">2020-01-22T05:30:59Z</dcterms:modified>
</cp:coreProperties>
</file>