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903605</wp:posOffset>
            </wp:positionH>
            <wp:positionV relativeFrom="page">
              <wp:posOffset>431800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500380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24,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California</w:t>
            </w:r>
          </w:p>
        </w:tc>
        <w:tc>
          <w:tcPr>
            <w:tcW w:w="2960" w:type="dxa"/>
            <w:vAlign w:val="bottom"/>
          </w:tcPr>
          <w:p>
            <w:pPr>
              <w:jc w:val="right"/>
              <w:ind w:right="1019"/>
              <w:spacing w:after="0"/>
              <w:rPr>
                <w:sz w:val="20"/>
                <w:szCs w:val="20"/>
                <w:color w:val="auto"/>
              </w:rPr>
            </w:pPr>
            <w:r>
              <w:rPr>
                <w:rFonts w:ascii="Arial" w:cs="Arial" w:eastAsia="Arial" w:hAnsi="Arial"/>
                <w:sz w:val="18"/>
                <w:szCs w:val="18"/>
                <w:b w:val="1"/>
                <w:bCs w:val="1"/>
                <w:color w:val="auto"/>
              </w:rPr>
              <w:t>000-33385</w:t>
            </w:r>
          </w:p>
        </w:tc>
        <w:tc>
          <w:tcPr>
            <w:tcW w:w="2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200" w:type="dxa"/>
            <w:vAlign w:val="bottom"/>
          </w:tcPr>
          <w:p>
            <w:pPr>
              <w:spacing w:after="0"/>
              <w:rPr>
                <w:sz w:val="10"/>
                <w:szCs w:val="10"/>
                <w:color w:val="auto"/>
              </w:rPr>
            </w:pPr>
          </w:p>
        </w:tc>
        <w:tc>
          <w:tcPr>
            <w:tcW w:w="29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200" w:type="dxa"/>
            <w:vAlign w:val="bottom"/>
          </w:tcPr>
          <w:p>
            <w:pPr>
              <w:spacing w:after="0"/>
              <w:rPr>
                <w:sz w:val="10"/>
                <w:szCs w:val="10"/>
                <w:color w:val="auto"/>
              </w:rPr>
            </w:pPr>
          </w:p>
        </w:tc>
        <w:tc>
          <w:tcPr>
            <w:tcW w:w="2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Jurisdiction of Incorporation)</w:t>
            </w: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20" w:hanging="241"/>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40" w:hanging="26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40" w:hanging="26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540" w:hanging="26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7" w:lineRule="exact"/>
        <w:rPr>
          <w:rFonts w:ascii="MS PGothic" w:cs="MS PGothic" w:eastAsia="MS PGothic" w:hAnsi="MS PGothic"/>
          <w:sz w:val="17"/>
          <w:szCs w:val="17"/>
          <w:color w:val="auto"/>
        </w:rPr>
      </w:pPr>
    </w:p>
    <w:p>
      <w:pPr>
        <w:ind w:left="266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1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Trading Symbol(s)</w:t>
            </w:r>
          </w:p>
        </w:tc>
        <w:tc>
          <w:tcPr>
            <w:tcW w:w="312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00"/>
        </w:trPr>
        <w:tc>
          <w:tcPr>
            <w:tcW w:w="3020" w:type="dxa"/>
            <w:vAlign w:val="bottom"/>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rPr>
              <w:t>CVGW</w:t>
            </w:r>
          </w:p>
        </w:tc>
        <w:tc>
          <w:tcPr>
            <w:tcW w:w="12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right="80" w:firstLine="441"/>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120"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34290"/>
                    </a:xfrm>
                    <a:prstGeom prst="rect">
                      <a:avLst/>
                    </a:prstGeom>
                    <a:noFill/>
                  </pic:spPr>
                </pic:pic>
              </a:graphicData>
            </a:graphic>
          </wp:anchor>
        </w:drawing>
      </w:r>
    </w:p>
    <w:p>
      <w:pPr>
        <w:sectPr>
          <w:pgSz w:w="11900" w:h="16838" w:orient="portrait"/>
          <w:cols w:equalWidth="0" w:num="1">
            <w:col w:w="9060"/>
          </w:cols>
          <w:pgMar w:left="1420" w:top="989" w:right="1419" w:bottom="1440" w:gutter="0" w:footer="0" w:header="0"/>
        </w:sectPr>
      </w:pPr>
    </w:p>
    <w:bookmarkStart w:id="1" w:name="page2"/>
    <w:bookmarkEnd w:id="1"/>
    <w:p>
      <w:pPr>
        <w:ind w:right="61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99"/>
        <w:spacing w:after="0" w:line="257" w:lineRule="auto"/>
        <w:rPr>
          <w:sz w:val="20"/>
          <w:szCs w:val="20"/>
          <w:color w:val="auto"/>
        </w:rPr>
      </w:pPr>
      <w:r>
        <w:rPr>
          <w:rFonts w:ascii="Arial" w:cs="Arial" w:eastAsia="Arial" w:hAnsi="Arial"/>
          <w:sz w:val="18"/>
          <w:szCs w:val="18"/>
          <w:color w:val="212529"/>
        </w:rPr>
        <w:t>On February 26, 2020, B. John Lindeman resigned from his position as Chief Financial Officer and Corporate Secretary of Calavo Growers, Inc., a California corporation (“Calavo”), to accept a position with a private-equity backed hydroponics business. His departure, effective March 11, 2020, is not based on any disagreement with the company’s accounting principles, practices or financial statement disclosures. Calavo’s Board of Directors is in the process of interviewing and evaluating several, qualified Chief Financial Officer candidates.</w:t>
      </w:r>
    </w:p>
    <w:p>
      <w:pPr>
        <w:spacing w:after="0" w:line="188" w:lineRule="exact"/>
        <w:rPr>
          <w:sz w:val="20"/>
          <w:szCs w:val="20"/>
          <w:color w:val="auto"/>
        </w:rPr>
      </w:pPr>
    </w:p>
    <w:p>
      <w:pPr>
        <w:ind w:right="119"/>
        <w:spacing w:after="0" w:line="257" w:lineRule="auto"/>
        <w:rPr>
          <w:sz w:val="20"/>
          <w:szCs w:val="20"/>
          <w:color w:val="auto"/>
        </w:rPr>
      </w:pPr>
      <w:r>
        <w:rPr>
          <w:rFonts w:ascii="Arial" w:cs="Arial" w:eastAsia="Arial" w:hAnsi="Arial"/>
          <w:sz w:val="18"/>
          <w:szCs w:val="18"/>
          <w:color w:val="212529"/>
        </w:rPr>
        <w:t>On February 24, 2020, James Snyder resigned from his position as Corporate Controller and Chief Accounting Officer of Calavo, to accept a position with a privately held business in the financial services sector. His departure, effective March 6, 2020, is not based on any disagreement with the company’s accounting principles, practices or financial statement disclosures. Calavo’s Board of Directors is in the process of interviewing and evaluating several, qualified Corporate Controller candidates.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By:/s/ James Gibson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-130810</wp:posOffset>
            </wp:positionV>
            <wp:extent cx="2710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2020-02-28T15:55:46Z</dcterms:created>
  <dcterms:modified xsi:type="dcterms:W3CDTF">2020-02-28T15:55:46Z</dcterms:modified>
</cp:coreProperties>
</file>