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VAN DER KAR SCOTT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CALAVO GROWERS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102,437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-2279015</wp:posOffset>
            </wp:positionV>
            <wp:extent cx="6964045" cy="2733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73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non-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exempt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8, 2020, the reporting person transferred 1,750 shares of the issuer's common stock to a family trust of which the reporting person is a trustee. The reporting person and members of his immediate family are the sole beneficiaries of the trust.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Van Der Kar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9520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2020-11-02T18:59:18Z</dcterms:created>
  <dcterms:modified xsi:type="dcterms:W3CDTF">2020-11-02T18:59:18Z</dcterms:modified>
</cp:coreProperties>
</file>