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21590</wp:posOffset>
            </wp:positionV>
            <wp:extent cx="7045960" cy="495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5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DiGregorio Michael Anthony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C/O CALAVO GROWERS,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4,929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Each restricted stock unit represents a contingent right to receive one share of CVGW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restricted stock units fully vest on November 1, 2024.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Michael A. DiGregorio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600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2023-11-02T18:59:36Z</dcterms:created>
  <dcterms:modified xsi:type="dcterms:W3CDTF">2023-11-02T18:59:36Z</dcterms:modified>
</cp:coreProperties>
</file>