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Manion Kevin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05/11/2021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05/11/2021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74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6,783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being surrendered to satisfy a tax withholding obligation of the reporting person.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Manion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05/12/2021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1966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532</Words>
  <CharactersWithSpaces>3360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