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11, 2024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934085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93980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 w:name="page2"/>
    <w:bookmarkEnd w:id="1"/>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November 11, 2024, Shawn Munsell gave notice of his resignation from his position as Chief Financial Officer of Calavo Growers, Inc. (“Calavo”), effective November 29, 2024. His departure is not based on any disagreement with Calavo’s accounting principles, practices or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15, 2024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Lecil Cole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8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2024-11-15T16:06:35Z</dcterms:created>
  <dcterms:modified xsi:type="dcterms:W3CDTF">2024-11-15T16:06:35Z</dcterms:modified>
</cp:coreProperties>
</file>