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42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42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Chairman of the Board and CEO</w:t>
      </w:r>
    </w:p>
    <w:p>
      <w:pPr>
        <w:spacing w:after="0" w:line="2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8"/>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gridSpan w:val="4"/>
          </w:tcPr>
          <w:p>
            <w:pPr>
              <w:ind w:left="540"/>
              <w:spacing w:after="0" w:line="155" w:lineRule="exact"/>
              <w:rPr>
                <w:sz w:val="20"/>
                <w:szCs w:val="20"/>
                <w:color w:val="auto"/>
              </w:rPr>
            </w:pPr>
            <w:r>
              <w:rPr>
                <w:rFonts w:ascii="Arial" w:cs="Arial" w:eastAsia="Arial" w:hAnsi="Arial"/>
                <w:sz w:val="14"/>
                <w:szCs w:val="14"/>
                <w:color w:val="auto"/>
              </w:rPr>
              <w:t>Line)</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93060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vMerge w:val="restart"/>
          </w:tcPr>
          <w:p>
            <w:pPr>
              <w:spacing w:after="0"/>
              <w:rPr>
                <w:sz w:val="12"/>
                <w:szCs w:val="12"/>
                <w:color w:val="auto"/>
              </w:rPr>
            </w:pPr>
          </w:p>
        </w:tc>
        <w:tc>
          <w:tcPr>
            <w:tcW w:w="2920" w:type="dxa"/>
            <w:vAlign w:val="bottom"/>
            <w:gridSpan w:val="5"/>
            <w:vMerge w:val="restart"/>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29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right"/>
              <w:ind w:right="158"/>
              <w:spacing w:after="0"/>
              <w:rPr>
                <w:sz w:val="20"/>
                <w:szCs w:val="20"/>
                <w:color w:val="auto"/>
              </w:rPr>
            </w:pPr>
            <w:r>
              <w:rPr>
                <w:rFonts w:ascii="Arial" w:cs="Arial" w:eastAsia="Arial" w:hAnsi="Arial"/>
                <w:sz w:val="18"/>
                <w:szCs w:val="18"/>
                <w:color w:val="0000FF"/>
              </w:rPr>
              <w:t>09/20/2018</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33,137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104.2518</w:t>
            </w:r>
            <w:r>
              <w:rPr>
                <w:rFonts w:ascii="Arial" w:cs="Arial" w:eastAsia="Arial" w:hAnsi="Arial"/>
                <w:sz w:val="22"/>
                <w:szCs w:val="22"/>
                <w:color w:val="008000"/>
                <w:w w:val="87"/>
                <w:vertAlign w:val="superscript"/>
              </w:rPr>
              <w:t>(1)</w:t>
            </w: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571,071</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right"/>
              <w:ind w:right="158"/>
              <w:spacing w:after="0"/>
              <w:rPr>
                <w:sz w:val="20"/>
                <w:szCs w:val="20"/>
                <w:color w:val="auto"/>
              </w:rPr>
            </w:pPr>
            <w:r>
              <w:rPr>
                <w:rFonts w:ascii="Arial" w:cs="Arial" w:eastAsia="Arial" w:hAnsi="Arial"/>
                <w:sz w:val="18"/>
                <w:szCs w:val="18"/>
                <w:color w:val="0000FF"/>
              </w:rPr>
              <w:t>09/20/2018</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20,326</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105.213</w:t>
            </w:r>
            <w:r>
              <w:rPr>
                <w:rFonts w:ascii="Arial" w:cs="Arial" w:eastAsia="Arial" w:hAnsi="Arial"/>
                <w:sz w:val="22"/>
                <w:szCs w:val="22"/>
                <w:color w:val="008000"/>
                <w:w w:val="83"/>
                <w:vertAlign w:val="superscript"/>
              </w:rPr>
              <w:t>(2)</w:t>
            </w: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550,745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600" w:type="dxa"/>
            <w:vAlign w:val="bottom"/>
            <w:gridSpan w:val="2"/>
          </w:tcPr>
          <w:p>
            <w:pPr>
              <w:jc w:val="right"/>
              <w:ind w:right="158"/>
              <w:spacing w:after="0"/>
              <w:rPr>
                <w:sz w:val="20"/>
                <w:szCs w:val="20"/>
                <w:color w:val="auto"/>
              </w:rPr>
            </w:pPr>
            <w:r>
              <w:rPr>
                <w:rFonts w:ascii="Arial" w:cs="Arial" w:eastAsia="Arial" w:hAnsi="Arial"/>
                <w:sz w:val="18"/>
                <w:szCs w:val="18"/>
                <w:color w:val="0000FF"/>
              </w:rPr>
              <w:t>09/21/2018</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60" w:type="dxa"/>
            <w:vAlign w:val="bottom"/>
          </w:tcPr>
          <w:p>
            <w:pPr>
              <w:jc w:val="center"/>
              <w:spacing w:after="0"/>
              <w:rPr>
                <w:sz w:val="20"/>
                <w:szCs w:val="20"/>
                <w:color w:val="auto"/>
              </w:rPr>
            </w:pPr>
            <w:r>
              <w:rPr>
                <w:rFonts w:ascii="Arial" w:cs="Arial" w:eastAsia="Arial" w:hAnsi="Arial"/>
                <w:sz w:val="18"/>
                <w:szCs w:val="18"/>
                <w:color w:val="0000FF"/>
                <w:w w:val="88"/>
              </w:rPr>
              <w:t>5,245</w:t>
            </w:r>
          </w:p>
        </w:tc>
        <w:tc>
          <w:tcPr>
            <w:tcW w:w="500" w:type="dxa"/>
            <w:vAlign w:val="bottom"/>
          </w:tcPr>
          <w:p>
            <w:pPr>
              <w:ind w:left="14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ind w:left="189"/>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104</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545,500</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600" w:type="dxa"/>
            <w:vAlign w:val="bottom"/>
            <w:gridSpan w:val="2"/>
          </w:tcPr>
          <w:p>
            <w:pPr>
              <w:jc w:val="right"/>
              <w:ind w:right="158"/>
              <w:spacing w:after="0"/>
              <w:rPr>
                <w:sz w:val="20"/>
                <w:szCs w:val="20"/>
                <w:color w:val="auto"/>
              </w:rPr>
            </w:pPr>
            <w:r>
              <w:rPr>
                <w:rFonts w:ascii="Arial" w:cs="Arial" w:eastAsia="Arial" w:hAnsi="Arial"/>
                <w:sz w:val="18"/>
                <w:szCs w:val="18"/>
                <w:color w:val="0000FF"/>
              </w:rPr>
              <w:t>09/21/2018</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60" w:type="dxa"/>
            <w:vAlign w:val="bottom"/>
          </w:tcPr>
          <w:p>
            <w:pPr>
              <w:jc w:val="center"/>
              <w:spacing w:after="0"/>
              <w:rPr>
                <w:sz w:val="20"/>
                <w:szCs w:val="20"/>
                <w:color w:val="auto"/>
              </w:rPr>
            </w:pPr>
            <w:r>
              <w:rPr>
                <w:rFonts w:ascii="Arial" w:cs="Arial" w:eastAsia="Arial" w:hAnsi="Arial"/>
                <w:sz w:val="18"/>
                <w:szCs w:val="18"/>
                <w:color w:val="0000FF"/>
                <w:w w:val="87"/>
              </w:rPr>
              <w:t>41,588</w:t>
            </w:r>
          </w:p>
        </w:tc>
        <w:tc>
          <w:tcPr>
            <w:tcW w:w="500" w:type="dxa"/>
            <w:vAlign w:val="bottom"/>
          </w:tcPr>
          <w:p>
            <w:pPr>
              <w:ind w:left="140"/>
              <w:spacing w:after="0"/>
              <w:rPr>
                <w:sz w:val="20"/>
                <w:szCs w:val="20"/>
                <w:color w:val="auto"/>
              </w:rPr>
            </w:pPr>
            <w:r>
              <w:rPr>
                <w:rFonts w:ascii="Arial" w:cs="Arial" w:eastAsia="Arial" w:hAnsi="Arial"/>
                <w:sz w:val="18"/>
                <w:szCs w:val="18"/>
                <w:color w:val="0000FF"/>
              </w:rPr>
              <w:t>D</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102.4455</w:t>
            </w:r>
          </w:p>
        </w:tc>
        <w:tc>
          <w:tcPr>
            <w:tcW w:w="300" w:type="dxa"/>
            <w:vAlign w:val="bottom"/>
          </w:tcPr>
          <w:p>
            <w:pPr>
              <w:spacing w:after="0"/>
              <w:rPr>
                <w:sz w:val="23"/>
                <w:szCs w:val="23"/>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503,912</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3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0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jc w:val="right"/>
              <w:ind w:right="178"/>
              <w:spacing w:after="0"/>
              <w:rPr>
                <w:sz w:val="20"/>
                <w:szCs w:val="20"/>
                <w:color w:val="auto"/>
              </w:rPr>
            </w:pPr>
            <w:r>
              <w:rPr>
                <w:rFonts w:ascii="Arial" w:cs="Arial" w:eastAsia="Arial" w:hAnsi="Arial"/>
                <w:sz w:val="12"/>
                <w:szCs w:val="12"/>
                <w:b w:val="1"/>
                <w:bCs w:val="1"/>
                <w:color w:val="auto"/>
                <w:w w:val="79"/>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jc w:val="right"/>
              <w:ind w:right="158"/>
              <w:spacing w:after="0" w:line="135" w:lineRule="exact"/>
              <w:rPr>
                <w:sz w:val="20"/>
                <w:szCs w:val="20"/>
                <w:color w:val="auto"/>
              </w:rPr>
            </w:pPr>
            <w:r>
              <w:rPr>
                <w:rFonts w:ascii="Arial" w:cs="Arial" w:eastAsia="Arial" w:hAnsi="Arial"/>
                <w:sz w:val="12"/>
                <w:szCs w:val="12"/>
                <w:b w:val="1"/>
                <w:bCs w:val="1"/>
                <w:color w:val="auto"/>
                <w:w w:val="93"/>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$104.00 to $104.95,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$105.00 to $105.30,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09/24/2018</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2020-01-12T19:28:58Z</dcterms:created>
  <dcterms:modified xsi:type="dcterms:W3CDTF">2020-01-12T19:28:58Z</dcterms:modified>
</cp:coreProperties>
</file>