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7045960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Marc Laurence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CALAVO GROWERS,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Each restricted stock unit represents a contingent right to receive one share of CVGW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restricted stock units fully vest on November 1, 2024.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Marc Brown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2023-11-02T18:49:54Z</dcterms:created>
  <dcterms:modified xsi:type="dcterms:W3CDTF">2023-11-02T18:49:54Z</dcterms:modified>
</cp:coreProperties>
</file>