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767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7675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07/10/2015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40" w:type="dxa"/>
            <w:vAlign w:val="bottom"/>
            <w:gridSpan w:val="6"/>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20"/>
              <w:spacing w:after="0"/>
              <w:rPr>
                <w:sz w:val="20"/>
                <w:szCs w:val="20"/>
                <w:color w:val="auto"/>
              </w:rPr>
            </w:pPr>
            <w:r>
              <w:rPr>
                <w:rFonts w:ascii="Arial" w:cs="Arial" w:eastAsia="Arial" w:hAnsi="Arial"/>
                <w:sz w:val="18"/>
                <w:szCs w:val="18"/>
                <w:color w:val="0000FF"/>
              </w:rPr>
              <w:t>07/10/2015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27,042</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52.025</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496,315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20"/>
              <w:spacing w:after="0"/>
              <w:rPr>
                <w:sz w:val="20"/>
                <w:szCs w:val="20"/>
                <w:color w:val="auto"/>
              </w:rPr>
            </w:pPr>
            <w:r>
              <w:rPr>
                <w:rFonts w:ascii="Arial" w:cs="Arial" w:eastAsia="Arial" w:hAnsi="Arial"/>
                <w:sz w:val="18"/>
                <w:szCs w:val="18"/>
                <w:color w:val="0000FF"/>
              </w:rPr>
              <w:t>07/13/2015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13,984</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52.073</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482,331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9"/>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$52.00 to $52.05,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$52.01 to $52.19,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0000FF"/>
                <w:w w:val="90"/>
              </w:rPr>
              <w:t>/S/ Lecil E. Cole</w:t>
            </w:r>
          </w:p>
        </w:tc>
        <w:tc>
          <w:tcPr>
            <w:tcW w:w="9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07/13/2015</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2020-01-22T09:18:16Z</dcterms:created>
  <dcterms:modified xsi:type="dcterms:W3CDTF">2020-01-22T09:18:16Z</dcterms:modified>
</cp:coreProperties>
</file>